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Ind w:w="-176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556"/>
      </w:tblGrid>
      <w:tr w:rsidR="0096400F" w:rsidRPr="00E04B76" w:rsidTr="005E1A4D">
        <w:trPr>
          <w:trHeight w:val="1618"/>
        </w:trPr>
        <w:tc>
          <w:tcPr>
            <w:tcW w:w="4395" w:type="dxa"/>
            <w:shd w:val="clear" w:color="auto" w:fill="FFFFFF" w:themeFill="background1"/>
          </w:tcPr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bookmarkStart w:id="0" w:name="_GoBack"/>
            <w:bookmarkEnd w:id="0"/>
            <w:r w:rsidRPr="00E04B7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«ҚАЗАҚСТАН РЕСПУБЛИКАСЫНЫҢ</w:t>
            </w: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4B7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ҚАРЖЫ НАРЫҒЫН РЕТТЕУ ЖӘНЕ ДАМЫТУ АГЕНТТІГІ»</w:t>
            </w: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4B76">
              <w:rPr>
                <w:rFonts w:ascii="Times New Roman" w:eastAsia="Times New Roman" w:hAnsi="Times New Roman" w:cs="Times New Roman"/>
                <w:lang w:val="kk-KZ" w:eastAsia="ru-RU"/>
              </w:rPr>
              <w:t>РЕСПУБЛИКАЛЫҚ МЕМЛЕКЕТТІК МЕКЕМЕСІ</w:t>
            </w: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kk-KZ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6400F" w:rsidRPr="00E04B76" w:rsidRDefault="0096400F" w:rsidP="005E1A4D">
            <w:pPr>
              <w:ind w:hanging="1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4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D4D79" wp14:editId="5DC1FF0F">
                  <wp:extent cx="978535" cy="1007745"/>
                  <wp:effectExtent l="0" t="0" r="0" b="1905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t="5652" r="7115" b="5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4B76">
              <w:rPr>
                <w:rFonts w:ascii="Times New Roman" w:eastAsia="Times New Roman" w:hAnsi="Times New Roman" w:cs="Times New Roman"/>
                <w:lang w:val="kk-KZ" w:eastAsia="ru-RU"/>
              </w:rPr>
              <w:t>РЕСПУБЛИКАНСКОЕ ГОСУДАРСТВЕННОЕ УЧРЕЖДЕНИЕ</w:t>
            </w:r>
          </w:p>
          <w:p w:rsidR="0096400F" w:rsidRPr="00E04B76" w:rsidRDefault="0096400F" w:rsidP="005E1A4D">
            <w:pPr>
              <w:ind w:left="-296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96400F" w:rsidRPr="00E04B76" w:rsidRDefault="0096400F" w:rsidP="005E1A4D">
            <w:pPr>
              <w:ind w:lef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76">
              <w:rPr>
                <w:rFonts w:ascii="Times New Roman" w:eastAsia="Times New Roman" w:hAnsi="Times New Roman" w:cs="Times New Roman"/>
                <w:b/>
                <w:lang w:eastAsia="ru-RU"/>
              </w:rPr>
              <w:t>«АГЕНТСТВО РЕСПУБЛИКИ</w:t>
            </w:r>
          </w:p>
          <w:p w:rsidR="0096400F" w:rsidRPr="00E04B76" w:rsidRDefault="0096400F" w:rsidP="005E1A4D">
            <w:pPr>
              <w:ind w:left="-132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04B76">
              <w:rPr>
                <w:rFonts w:ascii="Times New Roman" w:eastAsia="Times New Roman" w:hAnsi="Times New Roman" w:cs="Times New Roman"/>
                <w:b/>
                <w:lang w:eastAsia="ru-RU"/>
              </w:rPr>
              <w:t>КАЗАХСТАН</w:t>
            </w:r>
            <w:r w:rsidRPr="00E04B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04B7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 РЕГУЛИРОВАНИЮ</w:t>
            </w:r>
          </w:p>
          <w:p w:rsidR="0096400F" w:rsidRPr="00E04B76" w:rsidRDefault="0096400F" w:rsidP="005E1A4D">
            <w:pPr>
              <w:ind w:left="-132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4B7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 РАЗВИТИЮ ФИНАНСОВОГО РЫНКА</w:t>
            </w:r>
            <w:r w:rsidRPr="00E04B7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kk-KZ" w:eastAsia="ru-RU"/>
              </w:rPr>
            </w:pPr>
          </w:p>
        </w:tc>
      </w:tr>
      <w:tr w:rsidR="0096400F" w:rsidRPr="00E04B76" w:rsidTr="005E1A4D">
        <w:trPr>
          <w:trHeight w:val="333"/>
        </w:trPr>
        <w:tc>
          <w:tcPr>
            <w:tcW w:w="4395" w:type="dxa"/>
            <w:shd w:val="clear" w:color="auto" w:fill="FFFFFF" w:themeFill="background1"/>
          </w:tcPr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04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559" w:type="dxa"/>
            <w:shd w:val="clear" w:color="auto" w:fill="FFFFFF" w:themeFill="background1"/>
          </w:tcPr>
          <w:p w:rsidR="0096400F" w:rsidRPr="00E04B76" w:rsidRDefault="0096400F" w:rsidP="005E1A4D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6400F" w:rsidRPr="00E04B76" w:rsidTr="005E1A4D">
        <w:trPr>
          <w:trHeight w:val="1091"/>
        </w:trPr>
        <w:tc>
          <w:tcPr>
            <w:tcW w:w="4395" w:type="dxa"/>
            <w:shd w:val="clear" w:color="auto" w:fill="FFFFFF" w:themeFill="background1"/>
          </w:tcPr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400F" w:rsidRPr="00E04B76" w:rsidRDefault="001D3C53" w:rsidP="005E1A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lang w:val="kk-KZ" w:eastAsia="ru-RU"/>
              </w:rPr>
              <w:t>января</w:t>
            </w:r>
            <w:proofErr w:type="spellEnd"/>
            <w:r w:rsidR="0096400F" w:rsidRPr="00E04B76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964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400F" w:rsidRPr="00E04B7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04B7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</w:t>
            </w:r>
            <w:r w:rsidRPr="00E04B76">
              <w:rPr>
                <w:rFonts w:ascii="Times New Roman" w:eastAsia="Times New Roman" w:hAnsi="Times New Roman" w:cs="Times New Roman"/>
                <w:lang w:eastAsia="ru-RU"/>
              </w:rPr>
              <w:t xml:space="preserve">Алматы </w:t>
            </w:r>
            <w:r w:rsidRPr="00E04B76">
              <w:rPr>
                <w:rFonts w:ascii="Times New Roman" w:eastAsia="Times New Roman" w:hAnsi="Times New Roman" w:cs="Times New Roman"/>
                <w:lang w:val="kk-KZ" w:eastAsia="ru-RU"/>
              </w:rPr>
              <w:t>қаласы</w:t>
            </w:r>
          </w:p>
        </w:tc>
        <w:tc>
          <w:tcPr>
            <w:tcW w:w="1559" w:type="dxa"/>
            <w:shd w:val="clear" w:color="auto" w:fill="FFFFFF" w:themeFill="background1"/>
          </w:tcPr>
          <w:p w:rsidR="0096400F" w:rsidRPr="00E04B76" w:rsidRDefault="0096400F" w:rsidP="005E1A4D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96400F" w:rsidRPr="00E04B76" w:rsidRDefault="0096400F" w:rsidP="005E1A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4B7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</w:t>
            </w:r>
          </w:p>
          <w:p w:rsidR="0096400F" w:rsidRPr="00E04B76" w:rsidRDefault="0096400F" w:rsidP="005E1A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D3C53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  <w:p w:rsidR="0096400F" w:rsidRPr="00E04B76" w:rsidRDefault="0096400F" w:rsidP="005E1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B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04B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E04B76">
              <w:rPr>
                <w:rFonts w:ascii="Times New Roman" w:eastAsia="Times New Roman" w:hAnsi="Times New Roman" w:cs="Times New Roman"/>
                <w:lang w:eastAsia="ru-RU"/>
              </w:rPr>
              <w:t>город Алматы</w:t>
            </w:r>
          </w:p>
        </w:tc>
      </w:tr>
    </w:tbl>
    <w:p w:rsidR="00762F58" w:rsidRDefault="00762F58" w:rsidP="00762F58">
      <w:pPr>
        <w:rPr>
          <w:rFonts w:ascii="Times New Roman" w:hAnsi="Times New Roman" w:cs="Times New Roman"/>
        </w:rPr>
      </w:pPr>
    </w:p>
    <w:p w:rsidR="00762F58" w:rsidRPr="00E04B76" w:rsidRDefault="00762F58" w:rsidP="000702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B7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294311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</w:t>
      </w:r>
      <w:r w:rsidR="00BC1218" w:rsidRPr="00294311">
        <w:rPr>
          <w:rFonts w:ascii="Times New Roman" w:eastAsia="Calibri" w:hAnsi="Times New Roman" w:cs="Times New Roman"/>
          <w:b/>
          <w:sz w:val="28"/>
          <w:szCs w:val="28"/>
        </w:rPr>
        <w:t>изменени</w:t>
      </w:r>
      <w:r w:rsidR="00286E89" w:rsidRPr="00294311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BC1218" w:rsidRPr="002943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4311">
        <w:rPr>
          <w:rFonts w:ascii="Times New Roman" w:eastAsia="Calibri" w:hAnsi="Times New Roman" w:cs="Times New Roman"/>
          <w:b/>
          <w:sz w:val="28"/>
          <w:szCs w:val="28"/>
        </w:rPr>
        <w:t>в приказ</w:t>
      </w:r>
      <w:r w:rsidRPr="00E04B76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Председателя Агентства Республики Казахстан по регулированию и развитию финансового рынка от </w:t>
      </w:r>
      <w:r w:rsidR="00AE7E6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04B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7E68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Pr="00E04B7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AE7E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04B76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AE7E6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04B7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AE7E68" w:rsidRPr="00AE7E68">
        <w:rPr>
          <w:rFonts w:ascii="Times New Roman" w:eastAsia="Calibri" w:hAnsi="Times New Roman" w:cs="Times New Roman"/>
          <w:b/>
          <w:sz w:val="28"/>
          <w:szCs w:val="28"/>
        </w:rPr>
        <w:t>О мерах поддержки физических и юридических лиц, пострадавших в результате введения чрезвычайного положения</w:t>
      </w:r>
      <w:r w:rsidRPr="00E04B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62F58" w:rsidRPr="00E04B76" w:rsidRDefault="00762F58" w:rsidP="00762F5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F58" w:rsidRPr="00E04B76" w:rsidRDefault="00762F58" w:rsidP="00D55BB7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</w:t>
      </w:r>
      <w:r w:rsidR="00AE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</w:t>
      </w:r>
      <w:r w:rsidRPr="00E04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E04B76">
        <w:rPr>
          <w:rFonts w:ascii="Times New Roman" w:hAnsi="Times New Roman" w:cs="Times New Roman"/>
          <w:sz w:val="28"/>
          <w:szCs w:val="28"/>
        </w:rPr>
        <w:t>, реализации планов по восстановлению финансового состояния и предотвращения случаев возникновения просроченной задолженности по договорам банковского займа и микрокредита,</w:t>
      </w:r>
      <w:r w:rsidRPr="00E0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E04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813" w:rsidRPr="00E04B76" w:rsidRDefault="00EC4813" w:rsidP="00DB5347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B7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Внести в приказ Председателя Агентства Республики Казахстан по регулированию и развитию финансового рынка от </w:t>
      </w:r>
      <w:r w:rsidR="00DB534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347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53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B534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="00DB5347" w:rsidRPr="00DB5347">
        <w:rPr>
          <w:rFonts w:ascii="Times New Roman" w:hAnsi="Times New Roman" w:cs="Times New Roman"/>
          <w:sz w:val="28"/>
          <w:szCs w:val="28"/>
          <w:lang w:eastAsia="ru-RU"/>
        </w:rPr>
        <w:t>О мерах поддержки физических и юридических лиц, пострадавших в результате введения чрезвычайного положения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762F58" w:rsidRPr="00E04B76" w:rsidRDefault="00EC4813" w:rsidP="00EC4813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76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</w:t>
      </w:r>
      <w:r w:rsidR="008717C4" w:rsidRPr="008717C4">
        <w:rPr>
          <w:rFonts w:ascii="Times New Roman" w:hAnsi="Times New Roman" w:cs="Times New Roman"/>
          <w:sz w:val="28"/>
          <w:szCs w:val="28"/>
          <w:lang w:eastAsia="ru-RU"/>
        </w:rPr>
        <w:t>предоставления отсрочки платежей по займам физических и юридических лиц, пострадавших в результате введения чрезвычайного положения</w:t>
      </w:r>
      <w:r w:rsidRPr="00E04B76">
        <w:rPr>
          <w:rFonts w:ascii="Times New Roman" w:hAnsi="Times New Roman" w:cs="Times New Roman"/>
          <w:sz w:val="28"/>
          <w:szCs w:val="28"/>
          <w:lang w:eastAsia="ru-RU"/>
        </w:rPr>
        <w:t>, утвержденном указанным приказом:</w:t>
      </w:r>
      <w:r w:rsidR="00762F58" w:rsidRPr="00E0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13C" w:rsidRDefault="003E313C" w:rsidP="003E313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71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94311" w:rsidRPr="00294311" w:rsidRDefault="00294311" w:rsidP="00294311">
      <w:pPr>
        <w:tabs>
          <w:tab w:val="left" w:pos="-6237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2943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Pr="00294311">
        <w:rPr>
          <w:rFonts w:ascii="Times New Roman" w:hAnsi="Times New Roman"/>
          <w:color w:val="000000" w:themeColor="text1"/>
          <w:sz w:val="28"/>
          <w:szCs w:val="28"/>
        </w:rPr>
        <w:t xml:space="preserve">Кредитные организации осуществляют приостановление выплат по основному долгу и вознаграждению по договорам банковского займа и (или) микрокредита (далее – отсрочка платежей по кредиту) заемщика при </w:t>
      </w:r>
      <w:r w:rsidRPr="002943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наличии информации об ухудшении его финансового состояния или ущербе, нанесенном в период чрезвычайного положения.</w:t>
      </w:r>
    </w:p>
    <w:p w:rsidR="00294311" w:rsidRPr="00294311" w:rsidRDefault="00294311" w:rsidP="00294311">
      <w:pPr>
        <w:tabs>
          <w:tab w:val="left" w:pos="-6237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43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Кредитная организация предоставляет отсрочку платежей по кредиту заемщика </w:t>
      </w:r>
      <w:r w:rsidRPr="00294311">
        <w:rPr>
          <w:rFonts w:ascii="Times New Roman" w:hAnsi="Times New Roman"/>
          <w:sz w:val="28"/>
          <w:szCs w:val="28"/>
        </w:rPr>
        <w:t>на период с 5 января 2022 года по 5 апреля 2022 год</w:t>
      </w:r>
      <w:r w:rsidR="00CE183D">
        <w:rPr>
          <w:rFonts w:ascii="Times New Roman" w:hAnsi="Times New Roman"/>
          <w:sz w:val="28"/>
          <w:szCs w:val="28"/>
        </w:rPr>
        <w:t>а</w:t>
      </w:r>
      <w:r w:rsidRPr="00294311">
        <w:rPr>
          <w:rFonts w:ascii="Times New Roman" w:hAnsi="Times New Roman"/>
          <w:sz w:val="28"/>
          <w:szCs w:val="28"/>
        </w:rPr>
        <w:t>. По взаимному согласию заемщика и кредитной организации может быть установлен иной срок отсрочки</w:t>
      </w:r>
      <w:r w:rsidRPr="002943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.»;</w:t>
      </w:r>
    </w:p>
    <w:p w:rsidR="00762F58" w:rsidRPr="00294311" w:rsidRDefault="008E2C44" w:rsidP="00294311">
      <w:pPr>
        <w:tabs>
          <w:tab w:val="left" w:pos="-623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</w:t>
      </w:r>
      <w:r w:rsidR="00535B77"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</w:t>
      </w:r>
      <w:r w:rsidR="00286E89"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762F58"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286E89"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2F58"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E89"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762F58" w:rsidRPr="00294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796" w:rsidRPr="00294311" w:rsidRDefault="00762F58" w:rsidP="00535B77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311">
        <w:rPr>
          <w:rFonts w:ascii="Times New Roman" w:hAnsi="Times New Roman" w:cs="Times New Roman"/>
          <w:sz w:val="28"/>
          <w:szCs w:val="28"/>
        </w:rPr>
        <w:t>«</w:t>
      </w:r>
      <w:r w:rsidR="00535B77" w:rsidRPr="00294311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может быть подано в кредитную организацию </w:t>
      </w:r>
      <w:r w:rsidR="00E96C5D" w:rsidRPr="00294311">
        <w:rPr>
          <w:rFonts w:ascii="Times New Roman" w:hAnsi="Times New Roman" w:cs="Times New Roman"/>
          <w:sz w:val="28"/>
          <w:szCs w:val="28"/>
        </w:rPr>
        <w:t>до 4 апреля 2022 года (включительно)</w:t>
      </w:r>
      <w:r w:rsidR="00535B77" w:rsidRPr="00294311">
        <w:rPr>
          <w:rFonts w:ascii="Times New Roman" w:hAnsi="Times New Roman" w:cs="Times New Roman"/>
          <w:sz w:val="28"/>
          <w:szCs w:val="28"/>
        </w:rPr>
        <w:t>.</w:t>
      </w:r>
      <w:r w:rsidR="00E97796" w:rsidRPr="00294311">
        <w:rPr>
          <w:rFonts w:ascii="Times New Roman" w:hAnsi="Times New Roman" w:cs="Times New Roman"/>
          <w:sz w:val="28"/>
          <w:szCs w:val="28"/>
        </w:rPr>
        <w:t>»;</w:t>
      </w:r>
    </w:p>
    <w:p w:rsidR="00294311" w:rsidRPr="00294311" w:rsidRDefault="00294311" w:rsidP="00294311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311">
        <w:rPr>
          <w:rFonts w:ascii="Times New Roman" w:hAnsi="Times New Roman"/>
          <w:color w:val="000000" w:themeColor="text1"/>
          <w:sz w:val="28"/>
          <w:szCs w:val="28"/>
        </w:rPr>
        <w:t>абзац первый пункта 8 изложить в следующей редакции:</w:t>
      </w:r>
    </w:p>
    <w:p w:rsidR="00294311" w:rsidRPr="00294311" w:rsidRDefault="00294311" w:rsidP="00294311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311">
        <w:rPr>
          <w:rFonts w:ascii="Times New Roman" w:hAnsi="Times New Roman"/>
          <w:color w:val="000000" w:themeColor="text1"/>
          <w:sz w:val="28"/>
          <w:szCs w:val="28"/>
        </w:rPr>
        <w:lastRenderedPageBreak/>
        <w:t>«8. Отсрочка платежей по кредиту предоставляется путем установления нового графика платежей в виде равномерного распределения ранее отсроченных платежей до конца срока займа либо увеличения срока займа с сохранением размера платежей, либо иного графика, в результате изменения условий договора банковского займа и (или) микрокредита, согласованного кредитной организацией с заемщиком.»;</w:t>
      </w:r>
    </w:p>
    <w:p w:rsidR="00F313BE" w:rsidRPr="00294311" w:rsidRDefault="00F313BE" w:rsidP="00F313B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311">
        <w:rPr>
          <w:rFonts w:ascii="Times New Roman" w:hAnsi="Times New Roman"/>
          <w:color w:val="000000" w:themeColor="text1"/>
          <w:sz w:val="28"/>
          <w:szCs w:val="28"/>
        </w:rPr>
        <w:t>абзац первый пункта 10</w:t>
      </w:r>
      <w:r w:rsidR="000D5BCD" w:rsidRPr="00294311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94311" w:rsidRPr="00294311" w:rsidRDefault="00294311" w:rsidP="00294311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311">
        <w:rPr>
          <w:rFonts w:ascii="Times New Roman" w:hAnsi="Times New Roman"/>
          <w:color w:val="000000" w:themeColor="text1"/>
          <w:sz w:val="28"/>
          <w:szCs w:val="28"/>
        </w:rPr>
        <w:t>«10. Кредитные организации не взимают с заемщиков комиссии и иные платежи за рассмотрение заявления и изменение договоров банковского займа, микрокредита и (или) залога и иных связанных договоров.»;</w:t>
      </w:r>
    </w:p>
    <w:p w:rsidR="001A7B2C" w:rsidRDefault="001A7B2C" w:rsidP="0029431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изложить в следующе редакции:</w:t>
      </w:r>
    </w:p>
    <w:p w:rsidR="00206B9C" w:rsidRPr="00294311" w:rsidRDefault="00206B9C" w:rsidP="0029431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4311">
        <w:rPr>
          <w:rFonts w:ascii="Times New Roman" w:hAnsi="Times New Roman"/>
          <w:sz w:val="28"/>
          <w:szCs w:val="28"/>
        </w:rPr>
        <w:t>«11. На период отсрочки платежей по кредит</w:t>
      </w:r>
      <w:r w:rsidRPr="00294311">
        <w:rPr>
          <w:rFonts w:ascii="Times New Roman" w:hAnsi="Times New Roman"/>
          <w:sz w:val="28"/>
          <w:szCs w:val="28"/>
          <w:lang w:val="kk-KZ"/>
        </w:rPr>
        <w:t>у</w:t>
      </w:r>
      <w:r w:rsidRPr="00294311">
        <w:rPr>
          <w:rFonts w:ascii="Times New Roman" w:hAnsi="Times New Roman"/>
          <w:sz w:val="28"/>
          <w:szCs w:val="28"/>
        </w:rPr>
        <w:t xml:space="preserve"> кредитная организация:</w:t>
      </w:r>
    </w:p>
    <w:p w:rsidR="00206B9C" w:rsidRPr="00294311" w:rsidRDefault="00206B9C" w:rsidP="00206B9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4311">
        <w:rPr>
          <w:rFonts w:ascii="Times New Roman" w:hAnsi="Times New Roman"/>
          <w:sz w:val="28"/>
          <w:szCs w:val="28"/>
        </w:rPr>
        <w:t>не начисляет и не требует уплаты неустойки (штрафов, пени) по договорам банковского займа и (или) микрокредита заемщика;</w:t>
      </w:r>
    </w:p>
    <w:p w:rsidR="00535B77" w:rsidRPr="00294311" w:rsidRDefault="00206B9C" w:rsidP="00535B7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4311">
        <w:rPr>
          <w:rFonts w:ascii="Times New Roman" w:hAnsi="Times New Roman"/>
          <w:sz w:val="28"/>
          <w:szCs w:val="28"/>
        </w:rPr>
        <w:t xml:space="preserve">не осуществляет капитализацию (суммирование) </w:t>
      </w:r>
      <w:proofErr w:type="spellStart"/>
      <w:r w:rsidRPr="00294311">
        <w:rPr>
          <w:rFonts w:ascii="Times New Roman" w:hAnsi="Times New Roman"/>
          <w:sz w:val="28"/>
          <w:szCs w:val="28"/>
          <w:lang w:val="kk-KZ"/>
        </w:rPr>
        <w:t>начисленного</w:t>
      </w:r>
      <w:proofErr w:type="spellEnd"/>
      <w:r w:rsidR="002943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4311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294311">
        <w:rPr>
          <w:rFonts w:ascii="Times New Roman" w:hAnsi="Times New Roman"/>
          <w:sz w:val="28"/>
          <w:szCs w:val="28"/>
        </w:rPr>
        <w:t>просроченного вознаграждения, неустойки (штрафа, пени) к сумме основного долга по договорам банковского займа и (или) микрокредита.».</w:t>
      </w:r>
    </w:p>
    <w:p w:rsidR="00762F58" w:rsidRPr="00294311" w:rsidRDefault="009E03E3" w:rsidP="00D55B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62F58" w:rsidRPr="00294311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C000A1" w:rsidRPr="00E04B76" w:rsidRDefault="009E03E3" w:rsidP="00D55B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62F58" w:rsidRPr="0029431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F2C52" w:rsidRPr="00294311">
        <w:rPr>
          <w:rFonts w:ascii="Times New Roman" w:hAnsi="Times New Roman"/>
          <w:bCs/>
          <w:color w:val="000000"/>
          <w:sz w:val="28"/>
          <w:szCs w:val="28"/>
        </w:rPr>
        <w:t>Департаменту методологии и пруденциального регулирования финансовых организаций довести</w:t>
      </w:r>
      <w:r w:rsidR="000F2C52" w:rsidRPr="00454F85">
        <w:rPr>
          <w:rFonts w:ascii="Times New Roman" w:hAnsi="Times New Roman"/>
          <w:bCs/>
          <w:color w:val="000000"/>
          <w:sz w:val="28"/>
          <w:szCs w:val="28"/>
        </w:rPr>
        <w:t xml:space="preserve"> настоящий приказ до сведения заинтересованных подразделений Агентства</w:t>
      </w:r>
      <w:r w:rsidR="000F2C52" w:rsidRPr="00454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C52" w:rsidRPr="00454F85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Казахстан по регулированию и развитию финансового рынка, </w:t>
      </w:r>
      <w:r w:rsidR="000F2C52" w:rsidRPr="00454F85">
        <w:rPr>
          <w:rFonts w:ascii="Times New Roman" w:hAnsi="Times New Roman"/>
          <w:sz w:val="28"/>
          <w:szCs w:val="28"/>
        </w:rPr>
        <w:t>банков второго уровня, организаций, осуществляющих отдельные виды банковских операций, организаций, осуществляющих микрофинансовую деятельность, включая ломбарды, кредитные товарищества.</w:t>
      </w:r>
    </w:p>
    <w:p w:rsidR="00762F58" w:rsidRPr="00E04B76" w:rsidRDefault="009E03E3" w:rsidP="00D55BB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62F58" w:rsidRPr="00E04B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2C52" w:rsidRPr="00454F85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приказа возложить на заместителя Председателя Агентства Республики Казахстан по регулированию и развитию финансового рынка Абдрахманова Н.А.</w:t>
      </w:r>
    </w:p>
    <w:p w:rsidR="00762F58" w:rsidRPr="00E04B76" w:rsidRDefault="00C51BC2" w:rsidP="00C51BC2">
      <w:pPr>
        <w:tabs>
          <w:tab w:val="left" w:pos="687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76">
        <w:rPr>
          <w:rFonts w:ascii="Times New Roman" w:eastAsia="Calibri" w:hAnsi="Times New Roman" w:cs="Times New Roman"/>
          <w:sz w:val="28"/>
          <w:szCs w:val="28"/>
        </w:rPr>
        <w:tab/>
      </w:r>
    </w:p>
    <w:p w:rsidR="00762F58" w:rsidRPr="00E04B76" w:rsidRDefault="00762F58" w:rsidP="00762F5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F58" w:rsidRPr="00E04B76" w:rsidRDefault="00762F58" w:rsidP="00762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76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E04B7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М. </w:t>
      </w:r>
      <w:proofErr w:type="spellStart"/>
      <w:r w:rsidRPr="00E04B76">
        <w:rPr>
          <w:rFonts w:ascii="Times New Roman" w:eastAsia="Calibri" w:hAnsi="Times New Roman" w:cs="Times New Roman"/>
          <w:b/>
          <w:sz w:val="28"/>
          <w:szCs w:val="28"/>
        </w:rPr>
        <w:t>Абылкасымова</w:t>
      </w:r>
      <w:proofErr w:type="spellEnd"/>
    </w:p>
    <w:p w:rsidR="00BC1F1C" w:rsidRPr="00E04B76" w:rsidRDefault="00BC1F1C">
      <w:pPr>
        <w:rPr>
          <w:rFonts w:ascii="Times New Roman" w:hAnsi="Times New Roman" w:cs="Times New Roman"/>
        </w:rPr>
      </w:pPr>
    </w:p>
    <w:p w:rsidR="00E740C1" w:rsidRPr="00E04B76" w:rsidRDefault="00E740C1">
      <w:pPr>
        <w:rPr>
          <w:rFonts w:ascii="Times New Roman" w:hAnsi="Times New Roman" w:cs="Times New Roman"/>
        </w:rPr>
      </w:pPr>
    </w:p>
    <w:p w:rsidR="005769AB" w:rsidRPr="00E04B76" w:rsidRDefault="005769AB" w:rsidP="000F2C52">
      <w:pPr>
        <w:rPr>
          <w:rFonts w:ascii="Times New Roman" w:hAnsi="Times New Roman" w:cs="Times New Roman"/>
        </w:rPr>
      </w:pPr>
    </w:p>
    <w:sectPr w:rsidR="005769AB" w:rsidRPr="00E04B76" w:rsidSect="003060C3">
      <w:headerReference w:type="default" r:id="rId8"/>
      <w:headerReference w:type="first" r:id="rId9"/>
      <w:pgSz w:w="11906" w:h="16838"/>
      <w:pgMar w:top="709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7E" w:rsidRDefault="0060687E" w:rsidP="00D170DD">
      <w:r>
        <w:separator/>
      </w:r>
    </w:p>
  </w:endnote>
  <w:endnote w:type="continuationSeparator" w:id="0">
    <w:p w:rsidR="0060687E" w:rsidRDefault="0060687E" w:rsidP="00D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7E" w:rsidRDefault="0060687E" w:rsidP="00D170DD">
      <w:r>
        <w:separator/>
      </w:r>
    </w:p>
  </w:footnote>
  <w:footnote w:type="continuationSeparator" w:id="0">
    <w:p w:rsidR="0060687E" w:rsidRDefault="0060687E" w:rsidP="00D1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98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5347" w:rsidRPr="004B1C41" w:rsidRDefault="00DB5347">
        <w:pPr>
          <w:pStyle w:val="a4"/>
          <w:jc w:val="center"/>
          <w:rPr>
            <w:rFonts w:ascii="Times New Roman" w:hAnsi="Times New Roman" w:cs="Times New Roman"/>
          </w:rPr>
        </w:pPr>
        <w:r w:rsidRPr="004B1C41">
          <w:rPr>
            <w:rFonts w:ascii="Times New Roman" w:hAnsi="Times New Roman" w:cs="Times New Roman"/>
          </w:rPr>
          <w:fldChar w:fldCharType="begin"/>
        </w:r>
        <w:r w:rsidRPr="004B1C41">
          <w:rPr>
            <w:rFonts w:ascii="Times New Roman" w:hAnsi="Times New Roman" w:cs="Times New Roman"/>
          </w:rPr>
          <w:instrText>PAGE   \* MERGEFORMAT</w:instrText>
        </w:r>
        <w:r w:rsidRPr="004B1C4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4B1C41">
          <w:rPr>
            <w:rFonts w:ascii="Times New Roman" w:hAnsi="Times New Roman" w:cs="Times New Roman"/>
          </w:rPr>
          <w:fldChar w:fldCharType="end"/>
        </w:r>
      </w:p>
    </w:sdtContent>
  </w:sdt>
  <w:p w:rsidR="00DB5347" w:rsidRPr="004B1C41" w:rsidRDefault="00DB5347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65372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B5347" w:rsidRPr="00FD3147" w:rsidRDefault="00DB5347">
        <w:pPr>
          <w:pStyle w:val="a4"/>
          <w:jc w:val="center"/>
          <w:rPr>
            <w:color w:val="FFFFFF" w:themeColor="background1"/>
          </w:rPr>
        </w:pPr>
        <w:r w:rsidRPr="00FD3147">
          <w:rPr>
            <w:color w:val="FFFFFF" w:themeColor="background1"/>
          </w:rPr>
          <w:fldChar w:fldCharType="begin"/>
        </w:r>
        <w:r w:rsidRPr="00FD3147">
          <w:rPr>
            <w:color w:val="FFFFFF" w:themeColor="background1"/>
          </w:rPr>
          <w:instrText>PAGE   \* MERGEFORMAT</w:instrText>
        </w:r>
        <w:r w:rsidRPr="00FD314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FD3147">
          <w:rPr>
            <w:color w:val="FFFFFF" w:themeColor="background1"/>
          </w:rPr>
          <w:fldChar w:fldCharType="end"/>
        </w:r>
      </w:p>
    </w:sdtContent>
  </w:sdt>
  <w:p w:rsidR="00DB5347" w:rsidRDefault="00DB53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868"/>
    <w:multiLevelType w:val="hybridMultilevel"/>
    <w:tmpl w:val="EFDA1A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0A616D"/>
    <w:multiLevelType w:val="hybridMultilevel"/>
    <w:tmpl w:val="DCCE537A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4D686477"/>
    <w:multiLevelType w:val="hybridMultilevel"/>
    <w:tmpl w:val="3C5E3178"/>
    <w:lvl w:ilvl="0" w:tplc="85822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C863E3"/>
    <w:multiLevelType w:val="hybridMultilevel"/>
    <w:tmpl w:val="6E82C9D2"/>
    <w:lvl w:ilvl="0" w:tplc="A83A35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2C59F8"/>
    <w:multiLevelType w:val="hybridMultilevel"/>
    <w:tmpl w:val="76C85914"/>
    <w:lvl w:ilvl="0" w:tplc="3F40E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B5890B0">
      <w:start w:val="1"/>
      <w:numFmt w:val="decimal"/>
      <w:lvlText w:val="%2."/>
      <w:lvlJc w:val="left"/>
      <w:pPr>
        <w:ind w:left="255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65"/>
    <w:rsid w:val="00006F16"/>
    <w:rsid w:val="0001344A"/>
    <w:rsid w:val="000272D8"/>
    <w:rsid w:val="0003216F"/>
    <w:rsid w:val="0003692C"/>
    <w:rsid w:val="00052896"/>
    <w:rsid w:val="000702D5"/>
    <w:rsid w:val="00082C98"/>
    <w:rsid w:val="000D5473"/>
    <w:rsid w:val="000D5BCD"/>
    <w:rsid w:val="000F0F86"/>
    <w:rsid w:val="000F2C52"/>
    <w:rsid w:val="000F5FED"/>
    <w:rsid w:val="0010767A"/>
    <w:rsid w:val="001108C4"/>
    <w:rsid w:val="00133286"/>
    <w:rsid w:val="00164F69"/>
    <w:rsid w:val="0018086D"/>
    <w:rsid w:val="00180F08"/>
    <w:rsid w:val="00191AF7"/>
    <w:rsid w:val="001A7B2C"/>
    <w:rsid w:val="001C5F2F"/>
    <w:rsid w:val="001D06D6"/>
    <w:rsid w:val="001D3C53"/>
    <w:rsid w:val="002043C0"/>
    <w:rsid w:val="00206893"/>
    <w:rsid w:val="00206B9C"/>
    <w:rsid w:val="00206F82"/>
    <w:rsid w:val="00211539"/>
    <w:rsid w:val="002349CA"/>
    <w:rsid w:val="00235F79"/>
    <w:rsid w:val="0025190A"/>
    <w:rsid w:val="0025668C"/>
    <w:rsid w:val="00286E89"/>
    <w:rsid w:val="00293D9A"/>
    <w:rsid w:val="00294311"/>
    <w:rsid w:val="002B1E01"/>
    <w:rsid w:val="002B2353"/>
    <w:rsid w:val="002B49B8"/>
    <w:rsid w:val="002E2789"/>
    <w:rsid w:val="003060C3"/>
    <w:rsid w:val="0031022A"/>
    <w:rsid w:val="00351490"/>
    <w:rsid w:val="00380849"/>
    <w:rsid w:val="00381862"/>
    <w:rsid w:val="00397E29"/>
    <w:rsid w:val="003A2630"/>
    <w:rsid w:val="003B418B"/>
    <w:rsid w:val="003B741A"/>
    <w:rsid w:val="003E1E39"/>
    <w:rsid w:val="003E313C"/>
    <w:rsid w:val="003E68D5"/>
    <w:rsid w:val="00420476"/>
    <w:rsid w:val="00426127"/>
    <w:rsid w:val="004315CF"/>
    <w:rsid w:val="004378FD"/>
    <w:rsid w:val="00452D2D"/>
    <w:rsid w:val="00461356"/>
    <w:rsid w:val="00463940"/>
    <w:rsid w:val="004734C6"/>
    <w:rsid w:val="00473627"/>
    <w:rsid w:val="004B1C41"/>
    <w:rsid w:val="004C0977"/>
    <w:rsid w:val="004C0F22"/>
    <w:rsid w:val="004D1903"/>
    <w:rsid w:val="004D4A2A"/>
    <w:rsid w:val="004E1DBD"/>
    <w:rsid w:val="004F1B85"/>
    <w:rsid w:val="004F43F9"/>
    <w:rsid w:val="004F64AF"/>
    <w:rsid w:val="00512033"/>
    <w:rsid w:val="00535B77"/>
    <w:rsid w:val="00556691"/>
    <w:rsid w:val="0056048E"/>
    <w:rsid w:val="005701E4"/>
    <w:rsid w:val="005751D5"/>
    <w:rsid w:val="005769AB"/>
    <w:rsid w:val="00593009"/>
    <w:rsid w:val="00595D94"/>
    <w:rsid w:val="005A3321"/>
    <w:rsid w:val="005D249C"/>
    <w:rsid w:val="0060687E"/>
    <w:rsid w:val="00630575"/>
    <w:rsid w:val="0063748B"/>
    <w:rsid w:val="006448C3"/>
    <w:rsid w:val="00645FD6"/>
    <w:rsid w:val="00646031"/>
    <w:rsid w:val="006549B5"/>
    <w:rsid w:val="00681231"/>
    <w:rsid w:val="00693751"/>
    <w:rsid w:val="0069641B"/>
    <w:rsid w:val="006C0EF0"/>
    <w:rsid w:val="006C23D4"/>
    <w:rsid w:val="006D78A5"/>
    <w:rsid w:val="006E3BB4"/>
    <w:rsid w:val="006F0F55"/>
    <w:rsid w:val="006F10AF"/>
    <w:rsid w:val="006F3927"/>
    <w:rsid w:val="00707B6D"/>
    <w:rsid w:val="0074124B"/>
    <w:rsid w:val="007434C0"/>
    <w:rsid w:val="00762F58"/>
    <w:rsid w:val="00792455"/>
    <w:rsid w:val="007B0BB4"/>
    <w:rsid w:val="007B6B27"/>
    <w:rsid w:val="007C35DA"/>
    <w:rsid w:val="007E4852"/>
    <w:rsid w:val="007F2D02"/>
    <w:rsid w:val="0082255C"/>
    <w:rsid w:val="00835B52"/>
    <w:rsid w:val="0086621B"/>
    <w:rsid w:val="008717C4"/>
    <w:rsid w:val="00873E57"/>
    <w:rsid w:val="00896F24"/>
    <w:rsid w:val="008D020E"/>
    <w:rsid w:val="008E2C44"/>
    <w:rsid w:val="00935EF3"/>
    <w:rsid w:val="0096400F"/>
    <w:rsid w:val="009707D0"/>
    <w:rsid w:val="00974142"/>
    <w:rsid w:val="009846B0"/>
    <w:rsid w:val="009A11E8"/>
    <w:rsid w:val="009A2C35"/>
    <w:rsid w:val="009B3462"/>
    <w:rsid w:val="009C6184"/>
    <w:rsid w:val="009E03E3"/>
    <w:rsid w:val="00A03878"/>
    <w:rsid w:val="00A314A2"/>
    <w:rsid w:val="00A54750"/>
    <w:rsid w:val="00A54C34"/>
    <w:rsid w:val="00A866E6"/>
    <w:rsid w:val="00AA3BCE"/>
    <w:rsid w:val="00AB52FF"/>
    <w:rsid w:val="00AE7E68"/>
    <w:rsid w:val="00B1023D"/>
    <w:rsid w:val="00B163FF"/>
    <w:rsid w:val="00B52900"/>
    <w:rsid w:val="00B53891"/>
    <w:rsid w:val="00B74BA0"/>
    <w:rsid w:val="00B74E9C"/>
    <w:rsid w:val="00B9746C"/>
    <w:rsid w:val="00BC1218"/>
    <w:rsid w:val="00BC1F1C"/>
    <w:rsid w:val="00BC3FDA"/>
    <w:rsid w:val="00BC6753"/>
    <w:rsid w:val="00BD47E8"/>
    <w:rsid w:val="00BE0FCA"/>
    <w:rsid w:val="00BE5C1C"/>
    <w:rsid w:val="00C000A1"/>
    <w:rsid w:val="00C117DA"/>
    <w:rsid w:val="00C260B4"/>
    <w:rsid w:val="00C51BC2"/>
    <w:rsid w:val="00C64B65"/>
    <w:rsid w:val="00C70774"/>
    <w:rsid w:val="00C74D73"/>
    <w:rsid w:val="00C757A0"/>
    <w:rsid w:val="00C80E1F"/>
    <w:rsid w:val="00C874C0"/>
    <w:rsid w:val="00C90FB4"/>
    <w:rsid w:val="00CB662E"/>
    <w:rsid w:val="00CD0A2B"/>
    <w:rsid w:val="00CD4576"/>
    <w:rsid w:val="00CE183D"/>
    <w:rsid w:val="00D0069B"/>
    <w:rsid w:val="00D03D83"/>
    <w:rsid w:val="00D165FF"/>
    <w:rsid w:val="00D170DD"/>
    <w:rsid w:val="00D22743"/>
    <w:rsid w:val="00D55BB7"/>
    <w:rsid w:val="00D76982"/>
    <w:rsid w:val="00DA04BA"/>
    <w:rsid w:val="00DB2D37"/>
    <w:rsid w:val="00DB5347"/>
    <w:rsid w:val="00E04B76"/>
    <w:rsid w:val="00E30948"/>
    <w:rsid w:val="00E32D04"/>
    <w:rsid w:val="00E43202"/>
    <w:rsid w:val="00E740C1"/>
    <w:rsid w:val="00E751C7"/>
    <w:rsid w:val="00E8624E"/>
    <w:rsid w:val="00E96C5D"/>
    <w:rsid w:val="00E97796"/>
    <w:rsid w:val="00EA522E"/>
    <w:rsid w:val="00EC4813"/>
    <w:rsid w:val="00ED086E"/>
    <w:rsid w:val="00EE40FB"/>
    <w:rsid w:val="00EF5F58"/>
    <w:rsid w:val="00F124E1"/>
    <w:rsid w:val="00F22E88"/>
    <w:rsid w:val="00F313BE"/>
    <w:rsid w:val="00F31D77"/>
    <w:rsid w:val="00F924D8"/>
    <w:rsid w:val="00FA6FBE"/>
    <w:rsid w:val="00FD3147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9228A-BE17-451D-8FB1-1C963AB3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17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0DD"/>
  </w:style>
  <w:style w:type="paragraph" w:styleId="a6">
    <w:name w:val="footer"/>
    <w:basedOn w:val="a"/>
    <w:link w:val="a7"/>
    <w:uiPriority w:val="99"/>
    <w:unhideWhenUsed/>
    <w:rsid w:val="00D17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0DD"/>
  </w:style>
  <w:style w:type="paragraph" w:styleId="a8">
    <w:name w:val="Balloon Text"/>
    <w:basedOn w:val="a"/>
    <w:link w:val="a9"/>
    <w:uiPriority w:val="99"/>
    <w:semiHidden/>
    <w:unhideWhenUsed/>
    <w:rsid w:val="00B74E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E9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3E313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EF5F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A11E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3379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Цой</dc:creator>
  <cp:lastModifiedBy>Куралай Малгажина</cp:lastModifiedBy>
  <cp:revision>2</cp:revision>
  <cp:lastPrinted>2022-01-20T09:42:00Z</cp:lastPrinted>
  <dcterms:created xsi:type="dcterms:W3CDTF">2022-01-20T12:02:00Z</dcterms:created>
  <dcterms:modified xsi:type="dcterms:W3CDTF">2022-01-20T12:02:00Z</dcterms:modified>
</cp:coreProperties>
</file>